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5E8BF" w14:textId="77777777" w:rsidR="00EE4E1B" w:rsidRPr="00103896" w:rsidRDefault="00EE4E1B" w:rsidP="00EE4E1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C8D7630" w14:textId="1314BEDA" w:rsidR="00EE4E1B" w:rsidRDefault="00AD4503" w:rsidP="00AD4503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0"/>
          <w:szCs w:val="40"/>
        </w:rPr>
      </w:pPr>
      <w:r w:rsidRPr="00AD4503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รายงานผลการดำเนินการมาตรการส่งเสริมคุณธรรมและความโปร่งใสขององค์การบริหารส่วนตำบลเกาะเต่า</w:t>
      </w:r>
    </w:p>
    <w:p w14:paraId="12D4A54B" w14:textId="02D5E8D8" w:rsidR="00E4062E" w:rsidRDefault="00AD4503" w:rsidP="00AD450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AD4503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ประจำปีงบประมาณ พ.ศ.</w:t>
      </w:r>
      <w:r w:rsidRPr="00AD4503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2566</w:t>
      </w:r>
      <w:r w:rsidRPr="00AD4503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รอบ </w:t>
      </w:r>
      <w:r w:rsidRPr="00AD4503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6</w:t>
      </w:r>
      <w:r w:rsidRPr="00AD4503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เดือน (ตุลาคม </w:t>
      </w:r>
      <w:r w:rsidRPr="00AD4503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2565</w:t>
      </w:r>
      <w:r w:rsidRPr="00AD4503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- มีนาคม </w:t>
      </w:r>
      <w:r w:rsidRPr="00AD4503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2566</w:t>
      </w:r>
      <w:r w:rsidRPr="00AD4503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)</w:t>
      </w:r>
    </w:p>
    <w:p w14:paraId="48B696AA" w14:textId="4F9DA473" w:rsidR="00862E51" w:rsidRPr="00862E51" w:rsidRDefault="00862E51" w:rsidP="00E4062E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40"/>
          <w:szCs w:val="40"/>
          <w:cs/>
        </w:rPr>
      </w:pPr>
      <w:r w:rsidRPr="00862E51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>ตามที่</w:t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องค์การบริหารส่วนตำบลเกาะเต่า ได้ดำเนินการวิเคราะห์ผลการประเมิน </w:t>
      </w:r>
      <w:r>
        <w:rPr>
          <w:rFonts w:ascii="TH SarabunIT๙" w:hAnsi="TH SarabunIT๙" w:cs="TH SarabunIT๙"/>
          <w:color w:val="000000" w:themeColor="text1"/>
          <w:sz w:val="40"/>
          <w:szCs w:val="40"/>
        </w:rPr>
        <w:t>ITA</w:t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 ประจำปีงบประมาณ </w:t>
      </w:r>
      <w:r w:rsidR="00E4062E">
        <w:rPr>
          <w:rFonts w:ascii="TH SarabunIT๙" w:hAnsi="TH SarabunIT๙" w:cs="TH SarabunIT๙"/>
          <w:color w:val="000000" w:themeColor="text1"/>
          <w:sz w:val="40"/>
          <w:szCs w:val="40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พ.ศ. </w:t>
      </w:r>
      <w:r>
        <w:rPr>
          <w:rFonts w:ascii="TH SarabunIT๙" w:hAnsi="TH SarabunIT๙" w:cs="TH SarabunIT๙"/>
          <w:color w:val="000000" w:themeColor="text1"/>
          <w:sz w:val="40"/>
          <w:szCs w:val="40"/>
        </w:rPr>
        <w:t>2565</w:t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 และได้กำหนดแนวทางในการส่งเสริม</w:t>
      </w:r>
      <w:r w:rsidRPr="00862E51">
        <w:rPr>
          <w:rFonts w:ascii="TH SarabunIT๙" w:hAnsi="TH SarabunIT๙" w:cs="TH SarabunIT๙"/>
          <w:color w:val="000000" w:themeColor="text1"/>
          <w:sz w:val="40"/>
          <w:szCs w:val="40"/>
          <w:cs/>
        </w:rPr>
        <w:t>คุณธรรมและความโปร่งใส</w:t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ขององค์การบริหารส่วนตำบลเกาะเต่า </w:t>
      </w:r>
      <w:r w:rsidR="00E4062E">
        <w:rPr>
          <w:rFonts w:ascii="TH SarabunIT๙" w:hAnsi="TH SarabunIT๙" w:cs="TH SarabunIT๙"/>
          <w:color w:val="000000" w:themeColor="text1"/>
          <w:sz w:val="40"/>
          <w:szCs w:val="40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ในปีงบประมาณ พ.ศ. </w:t>
      </w:r>
      <w:r>
        <w:rPr>
          <w:rFonts w:ascii="TH SarabunIT๙" w:hAnsi="TH SarabunIT๙" w:cs="TH SarabunIT๙"/>
          <w:color w:val="000000" w:themeColor="text1"/>
          <w:sz w:val="40"/>
          <w:szCs w:val="40"/>
        </w:rPr>
        <w:t>2566</w:t>
      </w:r>
      <w:r w:rsidR="00E4062E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>โดยมีการขับเคลื่อนการส่งเสริม</w:t>
      </w:r>
      <w:r w:rsidRPr="00862E51">
        <w:rPr>
          <w:rFonts w:ascii="TH SarabunIT๙" w:hAnsi="TH SarabunIT๙" w:cs="TH SarabunIT๙"/>
          <w:color w:val="000000" w:themeColor="text1"/>
          <w:sz w:val="40"/>
          <w:szCs w:val="40"/>
          <w:cs/>
        </w:rPr>
        <w:t>คุณธรรมและความโปร่งใส</w:t>
      </w:r>
      <w:r w:rsidR="00E4062E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ขององค์การบริหารส่วนตำบลเกาะเต่า ในปีงบประมาณ พ.ศ. </w:t>
      </w:r>
      <w:r w:rsidR="00E4062E">
        <w:rPr>
          <w:rFonts w:ascii="TH SarabunIT๙" w:hAnsi="TH SarabunIT๙" w:cs="TH SarabunIT๙"/>
          <w:color w:val="000000" w:themeColor="text1"/>
          <w:sz w:val="40"/>
          <w:szCs w:val="40"/>
        </w:rPr>
        <w:t>2566</w:t>
      </w:r>
      <w:r w:rsidR="00E4062E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 ดังต่อไปนี้</w:t>
      </w:r>
      <w:r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 xml:space="preserve"> </w:t>
      </w:r>
    </w:p>
    <w:p w14:paraId="69FBF171" w14:textId="77777777" w:rsidR="00EE4E1B" w:rsidRPr="00AD4503" w:rsidRDefault="00EE4E1B" w:rsidP="00EE4E1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pPr w:leftFromText="180" w:rightFromText="180" w:vertAnchor="text" w:horzAnchor="margin" w:tblpXSpec="center" w:tblpY="187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701"/>
        <w:gridCol w:w="1701"/>
        <w:gridCol w:w="1842"/>
        <w:gridCol w:w="1842"/>
      </w:tblGrid>
      <w:tr w:rsidR="008968CE" w:rsidRPr="00557F8E" w14:paraId="4131AAC7" w14:textId="77777777" w:rsidTr="008968CE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09B14FC5" w14:textId="77777777" w:rsidR="008968CE" w:rsidRPr="00044410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724E00DF" w14:textId="77777777" w:rsidR="008968CE" w:rsidRPr="00044410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358466B6" w14:textId="77777777" w:rsidR="008968CE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3701" w:type="dxa"/>
            <w:shd w:val="clear" w:color="auto" w:fill="F2F2F2" w:themeFill="background1" w:themeFillShade="F2"/>
          </w:tcPr>
          <w:p w14:paraId="33651A7A" w14:textId="320D6330" w:rsidR="008968CE" w:rsidRDefault="00E4062E" w:rsidP="008968C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8B5834D" w14:textId="77777777" w:rsidR="008968CE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67AF7A9" w14:textId="77777777" w:rsidR="008968CE" w:rsidRPr="00044410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67C14AA" w14:textId="081BCC80" w:rsidR="008968CE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8968CE" w:rsidRPr="00557F8E" w14:paraId="59085F0E" w14:textId="77777777" w:rsidTr="008968CE">
        <w:trPr>
          <w:trHeight w:val="1049"/>
        </w:trPr>
        <w:tc>
          <w:tcPr>
            <w:tcW w:w="1809" w:type="dxa"/>
          </w:tcPr>
          <w:p w14:paraId="29717926" w14:textId="77777777" w:rsidR="008968CE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9.2</w:t>
            </w:r>
          </w:p>
          <w:p w14:paraId="01416D04" w14:textId="77777777" w:rsidR="008968CE" w:rsidRPr="00557F8E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993" w:type="dxa"/>
          </w:tcPr>
          <w:p w14:paraId="45FFED7F" w14:textId="77777777" w:rsidR="008968CE" w:rsidRDefault="008968CE" w:rsidP="008968C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O11</w:t>
            </w:r>
          </w:p>
          <w:p w14:paraId="06470013" w14:textId="77777777" w:rsidR="008968CE" w:rsidRPr="00E85613" w:rsidRDefault="008968CE" w:rsidP="008968C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6CDA9D29" w14:textId="77777777" w:rsidR="008968CE" w:rsidRDefault="008968CE" w:rsidP="008968C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รายงานการกำกับติดตามการดำเนินงานประจำปี รอบ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เดือน</w:t>
            </w:r>
          </w:p>
        </w:tc>
        <w:tc>
          <w:tcPr>
            <w:tcW w:w="3701" w:type="dxa"/>
          </w:tcPr>
          <w:p w14:paraId="19CC19F2" w14:textId="77777777" w:rsidR="008968CE" w:rsidRDefault="008968CE" w:rsidP="008968C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สำรวจผลการดำเนินการของแต่ละโครงการหรือกิจกรรม และงบประมาณที่ดำเนินการ</w:t>
            </w:r>
          </w:p>
        </w:tc>
        <w:tc>
          <w:tcPr>
            <w:tcW w:w="1701" w:type="dxa"/>
          </w:tcPr>
          <w:p w14:paraId="460C09B1" w14:textId="77777777" w:rsidR="008968CE" w:rsidRDefault="008968CE" w:rsidP="008968C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42" w:type="dxa"/>
          </w:tcPr>
          <w:p w14:paraId="56DCAEA8" w14:textId="77777777" w:rsidR="008968CE" w:rsidRPr="00910BA0" w:rsidRDefault="008968CE" w:rsidP="008968C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0DC85242" w14:textId="0F1257F4" w:rsidR="008968CE" w:rsidRDefault="00EC1993" w:rsidP="008968C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มีการรายงานผลการดำเนินการ   แต่ละโครงการครบถ้วน</w:t>
            </w:r>
          </w:p>
        </w:tc>
      </w:tr>
    </w:tbl>
    <w:p w14:paraId="5C6310B0" w14:textId="5DAD0656" w:rsidR="00EE4E1B" w:rsidRDefault="00EE4E1B" w:rsidP="00EE4E1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1D90887" w14:textId="3D0BDE33" w:rsidR="00EE4E1B" w:rsidRPr="00C3458A" w:rsidRDefault="00EE4E1B" w:rsidP="00EE4E1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243ED5" w14:textId="77777777" w:rsidR="00EE4E1B" w:rsidRDefault="00EE4E1B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4991" w:type="dxa"/>
        <w:tblInd w:w="-1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701"/>
        <w:gridCol w:w="1701"/>
        <w:gridCol w:w="1842"/>
        <w:gridCol w:w="1842"/>
      </w:tblGrid>
      <w:tr w:rsidR="00C3458A" w:rsidRPr="00557F8E" w14:paraId="5CB4A9BD" w14:textId="77777777" w:rsidTr="008968CE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01F39625" w14:textId="77777777" w:rsidR="00C3458A" w:rsidRPr="00044410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78D3B14D" w14:textId="77777777" w:rsidR="00C3458A" w:rsidRPr="00044410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6C45C917" w14:textId="77777777" w:rsidR="00C3458A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701" w:type="dxa"/>
            <w:shd w:val="clear" w:color="auto" w:fill="F2F2F2" w:themeFill="background1" w:themeFillShade="F2"/>
          </w:tcPr>
          <w:p w14:paraId="4C405A56" w14:textId="77777777" w:rsidR="00C3458A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BD66D22" w14:textId="77777777" w:rsidR="00C3458A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4C258DAA" w14:textId="77777777" w:rsidR="00C3458A" w:rsidRPr="00044410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57B88434" w14:textId="4708D56D" w:rsidR="00C3458A" w:rsidRDefault="00E4062E" w:rsidP="004F071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C3458A" w:rsidRPr="00557F8E" w14:paraId="5C85C6F8" w14:textId="77777777" w:rsidTr="008968CE">
        <w:trPr>
          <w:trHeight w:val="1049"/>
        </w:trPr>
        <w:tc>
          <w:tcPr>
            <w:tcW w:w="1809" w:type="dxa"/>
          </w:tcPr>
          <w:p w14:paraId="19E09240" w14:textId="77777777" w:rsidR="00C3458A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ตัวชี้วัดย่อย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9.2</w:t>
            </w:r>
          </w:p>
          <w:p w14:paraId="57576BE1" w14:textId="77777777" w:rsidR="00C3458A" w:rsidRPr="00557F8E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993" w:type="dxa"/>
          </w:tcPr>
          <w:p w14:paraId="4FD26D48" w14:textId="77777777" w:rsidR="00C3458A" w:rsidRDefault="00C3458A" w:rsidP="004F0714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O12</w:t>
            </w:r>
          </w:p>
          <w:p w14:paraId="56B73520" w14:textId="77777777" w:rsidR="00C3458A" w:rsidRPr="00E85613" w:rsidRDefault="00C3458A" w:rsidP="004F0714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4D7E01E3" w14:textId="77777777" w:rsidR="00C3458A" w:rsidRDefault="00C3458A" w:rsidP="004F0714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รายงานผลการดำเนินงานประจำปี</w:t>
            </w:r>
          </w:p>
        </w:tc>
        <w:tc>
          <w:tcPr>
            <w:tcW w:w="3701" w:type="dxa"/>
          </w:tcPr>
          <w:p w14:paraId="761B4591" w14:textId="77777777" w:rsidR="00C3458A" w:rsidRDefault="00C3458A" w:rsidP="004F0714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สำรวจผลการดำเนินการของแต่ละโครงการหรือกิจกรรม และงบประมาณที่ดำเนินการตามแผนพัฒนาท้องถิ่น พร้อมทั้งระบุปัญหา อุปสรรค และข้อเสนอแนะ</w:t>
            </w:r>
          </w:p>
        </w:tc>
        <w:tc>
          <w:tcPr>
            <w:tcW w:w="1701" w:type="dxa"/>
          </w:tcPr>
          <w:p w14:paraId="0F48BF4B" w14:textId="77777777" w:rsidR="00C3458A" w:rsidRDefault="00C3458A" w:rsidP="004F0714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42" w:type="dxa"/>
          </w:tcPr>
          <w:p w14:paraId="74DF5E35" w14:textId="77777777" w:rsidR="00C3458A" w:rsidRPr="00910BA0" w:rsidRDefault="00C3458A" w:rsidP="004F0714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382E1FC6" w14:textId="024BBA85" w:rsidR="00C3458A" w:rsidRDefault="00EC1993" w:rsidP="004F0714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มีการรายงานผลการดำเนินการ   แต่ละโครงการครบถ้วน</w:t>
            </w:r>
          </w:p>
        </w:tc>
      </w:tr>
    </w:tbl>
    <w:p w14:paraId="048B30FF" w14:textId="77777777" w:rsidR="00EE4E1B" w:rsidRPr="00C3458A" w:rsidRDefault="00EE4E1B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AE36247" w14:textId="77777777" w:rsidR="00EE4E1B" w:rsidRDefault="00EE4E1B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pPr w:leftFromText="180" w:rightFromText="180" w:vertAnchor="text" w:horzAnchor="page" w:tblpX="843" w:tblpY="137"/>
        <w:tblW w:w="14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966"/>
        <w:gridCol w:w="3020"/>
        <w:gridCol w:w="3603"/>
        <w:gridCol w:w="1655"/>
        <w:gridCol w:w="1793"/>
        <w:gridCol w:w="1793"/>
      </w:tblGrid>
      <w:tr w:rsidR="00E4062E" w:rsidRPr="00557F8E" w14:paraId="51CB2010" w14:textId="77777777" w:rsidTr="00E4062E">
        <w:trPr>
          <w:trHeight w:val="5"/>
        </w:trPr>
        <w:tc>
          <w:tcPr>
            <w:tcW w:w="1761" w:type="dxa"/>
            <w:shd w:val="clear" w:color="auto" w:fill="F2F2F2" w:themeFill="background1" w:themeFillShade="F2"/>
          </w:tcPr>
          <w:p w14:paraId="570BB0EF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66" w:type="dxa"/>
            <w:shd w:val="clear" w:color="auto" w:fill="F2F2F2" w:themeFill="background1" w:themeFillShade="F2"/>
          </w:tcPr>
          <w:p w14:paraId="768FB2F0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020" w:type="dxa"/>
            <w:shd w:val="clear" w:color="auto" w:fill="EDEDED" w:themeFill="accent3" w:themeFillTint="33"/>
          </w:tcPr>
          <w:p w14:paraId="01D09388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603" w:type="dxa"/>
            <w:shd w:val="clear" w:color="auto" w:fill="F2F2F2" w:themeFill="background1" w:themeFillShade="F2"/>
          </w:tcPr>
          <w:p w14:paraId="39B88313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655" w:type="dxa"/>
            <w:shd w:val="clear" w:color="auto" w:fill="F2F2F2" w:themeFill="background1" w:themeFillShade="F2"/>
          </w:tcPr>
          <w:p w14:paraId="7689525C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0D2977D4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0AE6C2C8" w14:textId="7F85EE7F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7E9F176E" w14:textId="77777777" w:rsidTr="00E4062E">
        <w:trPr>
          <w:trHeight w:val="934"/>
        </w:trPr>
        <w:tc>
          <w:tcPr>
            <w:tcW w:w="1761" w:type="dxa"/>
          </w:tcPr>
          <w:p w14:paraId="7899E27F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9.3</w:t>
            </w:r>
          </w:p>
          <w:p w14:paraId="4293166D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การบริหารเงินงบประมาณ</w:t>
            </w:r>
          </w:p>
        </w:tc>
        <w:tc>
          <w:tcPr>
            <w:tcW w:w="966" w:type="dxa"/>
          </w:tcPr>
          <w:p w14:paraId="1FD029D8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ข้อที่</w:t>
            </w:r>
          </w:p>
          <w:p w14:paraId="0FE1F992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O20</w:t>
            </w:r>
          </w:p>
          <w:p w14:paraId="6B300F0F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20" w:type="dxa"/>
          </w:tcPr>
          <w:p w14:paraId="2DBE950E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รายงานผลการใช้จ่ายงบประมาณประจำปี</w:t>
            </w:r>
          </w:p>
        </w:tc>
        <w:tc>
          <w:tcPr>
            <w:tcW w:w="3603" w:type="dxa"/>
          </w:tcPr>
          <w:p w14:paraId="0369156D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แสดงรายรับ รายจ่าย และผลการใช่จ่ายในปีงบประมาณพร้อมทั้งระบุปัญหา อุปสรรค และข้อเสนอแนะ</w:t>
            </w:r>
          </w:p>
        </w:tc>
        <w:tc>
          <w:tcPr>
            <w:tcW w:w="1655" w:type="dxa"/>
          </w:tcPr>
          <w:p w14:paraId="7167BA2E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</w:t>
            </w:r>
          </w:p>
          <w:p w14:paraId="335E70C5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งานการเงินและบัญชี</w:t>
            </w:r>
          </w:p>
        </w:tc>
        <w:tc>
          <w:tcPr>
            <w:tcW w:w="1793" w:type="dxa"/>
          </w:tcPr>
          <w:p w14:paraId="49190B5C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793" w:type="dxa"/>
          </w:tcPr>
          <w:p w14:paraId="60D5A16F" w14:textId="00044F5E" w:rsidR="00E4062E" w:rsidRDefault="00BC3024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รายงานผลการใช้จ่ายงบประมาณประจำปี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ถูกต้องครบถ้วน</w:t>
            </w:r>
          </w:p>
        </w:tc>
      </w:tr>
    </w:tbl>
    <w:p w14:paraId="303E2E1D" w14:textId="0E29037B" w:rsidR="00EE4E1B" w:rsidRDefault="00EE4E1B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6773064" w14:textId="35885AB3" w:rsidR="00EE4E1B" w:rsidRDefault="00EE4E1B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0C4DDB" w14:textId="53E5B726" w:rsidR="00EE4E1B" w:rsidRDefault="00EE4E1B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EAFFF14" w14:textId="30D966AD" w:rsidR="00DC5756" w:rsidRDefault="00DC5756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F44CE78" w14:textId="2DB1A058" w:rsidR="00DC5756" w:rsidRDefault="00DC5756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2612624" w14:textId="77777777" w:rsidR="00DC5756" w:rsidRDefault="00DC5756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C7BCCCD" w14:textId="77777777" w:rsidR="00EE4E1B" w:rsidRDefault="00EE4E1B" w:rsidP="00EE4E1B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pPr w:leftFromText="180" w:rightFromText="180" w:vertAnchor="text" w:horzAnchor="page" w:tblpX="829" w:tblpY="157"/>
        <w:tblW w:w="14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961"/>
        <w:gridCol w:w="3003"/>
        <w:gridCol w:w="3582"/>
        <w:gridCol w:w="1646"/>
        <w:gridCol w:w="1783"/>
        <w:gridCol w:w="1783"/>
      </w:tblGrid>
      <w:tr w:rsidR="00E4062E" w:rsidRPr="00557F8E" w14:paraId="225EAB36" w14:textId="77777777" w:rsidTr="00E4062E">
        <w:trPr>
          <w:trHeight w:val="5"/>
        </w:trPr>
        <w:tc>
          <w:tcPr>
            <w:tcW w:w="1751" w:type="dxa"/>
            <w:shd w:val="clear" w:color="auto" w:fill="F2F2F2" w:themeFill="background1" w:themeFillShade="F2"/>
          </w:tcPr>
          <w:p w14:paraId="7FC6E7D1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61" w:type="dxa"/>
            <w:shd w:val="clear" w:color="auto" w:fill="F2F2F2" w:themeFill="background1" w:themeFillShade="F2"/>
          </w:tcPr>
          <w:p w14:paraId="0CB8473F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003" w:type="dxa"/>
            <w:shd w:val="clear" w:color="auto" w:fill="EDEDED" w:themeFill="accent3" w:themeFillTint="33"/>
          </w:tcPr>
          <w:p w14:paraId="1491FB5B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582" w:type="dxa"/>
            <w:shd w:val="clear" w:color="auto" w:fill="F2F2F2" w:themeFill="background1" w:themeFillShade="F2"/>
          </w:tcPr>
          <w:p w14:paraId="3F647FC4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646" w:type="dxa"/>
            <w:shd w:val="clear" w:color="auto" w:fill="F2F2F2" w:themeFill="background1" w:themeFillShade="F2"/>
          </w:tcPr>
          <w:p w14:paraId="0D865467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783" w:type="dxa"/>
            <w:shd w:val="clear" w:color="auto" w:fill="F2F2F2" w:themeFill="background1" w:themeFillShade="F2"/>
          </w:tcPr>
          <w:p w14:paraId="7560B0DB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83" w:type="dxa"/>
            <w:shd w:val="clear" w:color="auto" w:fill="F2F2F2" w:themeFill="background1" w:themeFillShade="F2"/>
          </w:tcPr>
          <w:p w14:paraId="196DBFAA" w14:textId="01E493F0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4BF01A94" w14:textId="77777777" w:rsidTr="00E4062E">
        <w:trPr>
          <w:trHeight w:val="929"/>
        </w:trPr>
        <w:tc>
          <w:tcPr>
            <w:tcW w:w="1751" w:type="dxa"/>
          </w:tcPr>
          <w:p w14:paraId="24DAF0EA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9.3</w:t>
            </w:r>
          </w:p>
          <w:p w14:paraId="7E59009E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การบริหารเงินงบประมาณ</w:t>
            </w:r>
          </w:p>
        </w:tc>
        <w:tc>
          <w:tcPr>
            <w:tcW w:w="961" w:type="dxa"/>
          </w:tcPr>
          <w:p w14:paraId="3779B5C5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</w:p>
          <w:p w14:paraId="533F1085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O24</w:t>
            </w:r>
          </w:p>
          <w:p w14:paraId="3569A2DF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03" w:type="dxa"/>
          </w:tcPr>
          <w:p w14:paraId="309A15B6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รายงานผลการจัดซื้อจัดจ้างหรือการจัดหาพัสดุประจำปี</w:t>
            </w:r>
          </w:p>
          <w:p w14:paraId="223FB2A6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3582" w:type="dxa"/>
          </w:tcPr>
          <w:p w14:paraId="00B54162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แสดงรายละเอียดการจัดซื้อจัดจ้าง และวิธีการในการจัดซื้อจัดจ้างในปีงบประมาณนั้น พร้อมทั้งระบุปัญหา อุปสรรค และข้อเสนอแนะ</w:t>
            </w:r>
          </w:p>
          <w:p w14:paraId="4499ED1F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  <w:p w14:paraId="602A91A8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646" w:type="dxa"/>
          </w:tcPr>
          <w:p w14:paraId="5C22C5B4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</w:t>
            </w:r>
          </w:p>
          <w:p w14:paraId="3D0764E8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1783" w:type="dxa"/>
          </w:tcPr>
          <w:p w14:paraId="5FB6DBF1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783" w:type="dxa"/>
          </w:tcPr>
          <w:p w14:paraId="74381AB2" w14:textId="6986F429" w:rsidR="00D817DA" w:rsidRPr="00D817DA" w:rsidRDefault="00D817DA" w:rsidP="00D817DA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รายงานผลการจัดซื้อจัดจ้างหรือการจัดหาพัสดุประจำปี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ถูกต้องครบถ้วน</w:t>
            </w:r>
          </w:p>
          <w:p w14:paraId="05208738" w14:textId="1FB810CE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</w:tr>
    </w:tbl>
    <w:p w14:paraId="2FF10ED6" w14:textId="1AF32D44" w:rsidR="00931C73" w:rsidRDefault="00931C73"/>
    <w:p w14:paraId="7E1C3708" w14:textId="1B7829FD" w:rsidR="00C3458A" w:rsidRDefault="00C3458A"/>
    <w:p w14:paraId="6BEFA0F4" w14:textId="313374F4" w:rsidR="00C3458A" w:rsidRDefault="00C3458A"/>
    <w:p w14:paraId="1E1A7874" w14:textId="532A43E1" w:rsidR="008968CE" w:rsidRDefault="008968CE"/>
    <w:p w14:paraId="177B00DB" w14:textId="64DC9D89" w:rsidR="008968CE" w:rsidRDefault="008968CE"/>
    <w:tbl>
      <w:tblPr>
        <w:tblpPr w:leftFromText="180" w:rightFromText="180" w:vertAnchor="text" w:horzAnchor="margin" w:tblpXSpec="center" w:tblpY="-396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2296"/>
        <w:gridCol w:w="3686"/>
        <w:gridCol w:w="1701"/>
        <w:gridCol w:w="1843"/>
        <w:gridCol w:w="2663"/>
      </w:tblGrid>
      <w:tr w:rsidR="00E4062E" w:rsidRPr="00557F8E" w14:paraId="77292061" w14:textId="77777777" w:rsidTr="00EE2FE8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5F4E73D4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FBE7FEE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2296" w:type="dxa"/>
            <w:shd w:val="clear" w:color="auto" w:fill="EDEDED" w:themeFill="accent3" w:themeFillTint="33"/>
          </w:tcPr>
          <w:p w14:paraId="2A3EA73A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40A226C6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7B65771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94557E7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144A0832" w14:textId="75E3581A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2B5CFAAE" w14:textId="77777777" w:rsidTr="00EE2FE8">
        <w:trPr>
          <w:trHeight w:val="1049"/>
        </w:trPr>
        <w:tc>
          <w:tcPr>
            <w:tcW w:w="1809" w:type="dxa"/>
          </w:tcPr>
          <w:p w14:paraId="7FCC2E9B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9.4</w:t>
            </w:r>
          </w:p>
          <w:p w14:paraId="5724FCCC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การบริหารและพัฒนาทรัพยากรบุคคล</w:t>
            </w:r>
          </w:p>
        </w:tc>
        <w:tc>
          <w:tcPr>
            <w:tcW w:w="993" w:type="dxa"/>
          </w:tcPr>
          <w:p w14:paraId="41030E21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O27</w:t>
            </w:r>
          </w:p>
          <w:p w14:paraId="2D41D0AC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96" w:type="dxa"/>
          </w:tcPr>
          <w:p w14:paraId="50EF114D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หลักเกณฑ์การบริหารและพัฒนาทรัพยากรบุคคล</w:t>
            </w:r>
          </w:p>
        </w:tc>
        <w:tc>
          <w:tcPr>
            <w:tcW w:w="3686" w:type="dxa"/>
          </w:tcPr>
          <w:p w14:paraId="7E77A75D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มีการชี้แจงและเผยแพร่แผนการบริหารงานบุคคลให้เจ้าที่ผู้ปฏิบัติทราบในประเด็นดังต่อไปนี้</w:t>
            </w:r>
          </w:p>
          <w:p w14:paraId="4F5C864F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การสรรหาและการคัดเลือกบุคลากร</w:t>
            </w:r>
          </w:p>
          <w:p w14:paraId="2B99515A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การบรรจุและแต่งตั้งบุคลากร</w:t>
            </w:r>
          </w:p>
          <w:p w14:paraId="33D2BC91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การพัฒนาบุคลากร</w:t>
            </w:r>
          </w:p>
          <w:p w14:paraId="3698DC78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การประเมินผลการปฏิบัติงานบุคลากร</w:t>
            </w:r>
          </w:p>
          <w:p w14:paraId="214EC09C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การให้คุณให้โทษและการสร้างขวัญกำลังใจ</w:t>
            </w:r>
          </w:p>
          <w:p w14:paraId="653FF26B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143D33A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20B488B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</w:t>
            </w:r>
          </w:p>
          <w:p w14:paraId="05EAA244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งานกองการเจ้าหน้าที่</w:t>
            </w:r>
          </w:p>
        </w:tc>
        <w:tc>
          <w:tcPr>
            <w:tcW w:w="1843" w:type="dxa"/>
          </w:tcPr>
          <w:p w14:paraId="155FACCD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2663" w:type="dxa"/>
          </w:tcPr>
          <w:p w14:paraId="6CACFA88" w14:textId="1D0CC11F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proofErr w:type="spellStart"/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จัดทํา</w:t>
            </w:r>
            <w:proofErr w:type="spellEnd"/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แผนการบริหารและพัฒนาทรัพยากร</w:t>
            </w:r>
          </w:p>
          <w:p w14:paraId="43141FC1" w14:textId="77777777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บุคคล</w:t>
            </w: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๒๕๖๕</w:t>
            </w: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14:paraId="51516113" w14:textId="0D5993DD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แต่งตั้ง</w:t>
            </w:r>
            <w:proofErr w:type="spellStart"/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คณะทํางาน</w:t>
            </w:r>
            <w:proofErr w:type="spellEnd"/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ในการบริหารและพัฒนา</w:t>
            </w:r>
          </w:p>
          <w:p w14:paraId="3A05EBD9" w14:textId="77777777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ทรัพยากรบุคคลของเทศบาล</w:t>
            </w: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14:paraId="74F18CBC" w14:textId="408A3158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จัดประชุมพนักงาน เพื่อประชาสัมพันธ์ให้</w:t>
            </w:r>
          </w:p>
          <w:p w14:paraId="71B10FC4" w14:textId="77777777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ทราบ ถึงแนวทางการพัฒนา และหลักเกณฑ์</w:t>
            </w:r>
          </w:p>
          <w:p w14:paraId="30B6BBA1" w14:textId="77777777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การบริหารงานบุคคลที่มาใหม่</w:t>
            </w: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14:paraId="1EB3A9A4" w14:textId="1093CF51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เผยแพร่หลักเกณฑ์การบริหารงานบุคคลที่</w:t>
            </w:r>
          </w:p>
          <w:p w14:paraId="6D7FC407" w14:textId="77777777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</w:t>
            </w:r>
          </w:p>
          <w:p w14:paraId="59903D5F" w14:textId="77777777" w:rsidR="00EE2FE8" w:rsidRPr="00EE2FE8" w:rsidRDefault="00EE2FE8" w:rsidP="00EE2FE8">
            <w:pPr>
              <w:shd w:val="clear" w:color="auto" w:fill="FFFFFF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2F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ปัจจุบัน</w:t>
            </w:r>
          </w:p>
          <w:p w14:paraId="1274F162" w14:textId="2DB7E0AF" w:rsidR="00E4062E" w:rsidRPr="00EE2FE8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</w:tr>
    </w:tbl>
    <w:p w14:paraId="7E9471A6" w14:textId="1FD8E830" w:rsidR="008968CE" w:rsidRDefault="008968CE"/>
    <w:p w14:paraId="5F504F14" w14:textId="26F6A3B5" w:rsidR="008968CE" w:rsidRDefault="008968CE"/>
    <w:p w14:paraId="5EF330BE" w14:textId="77777777" w:rsidR="008968CE" w:rsidRDefault="008968CE"/>
    <w:p w14:paraId="40D2840F" w14:textId="67211D8C" w:rsidR="008968CE" w:rsidRDefault="008968CE"/>
    <w:tbl>
      <w:tblPr>
        <w:tblpPr w:leftFromText="180" w:rightFromText="180" w:vertAnchor="text" w:horzAnchor="margin" w:tblpXSpec="center" w:tblpY="-148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559"/>
        <w:gridCol w:w="1843"/>
        <w:gridCol w:w="1842"/>
        <w:gridCol w:w="1842"/>
      </w:tblGrid>
      <w:tr w:rsidR="00E4062E" w:rsidRPr="00557F8E" w14:paraId="48ABB934" w14:textId="77777777" w:rsidTr="00E4062E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0B08432D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705BB69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11F38F7A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559" w:type="dxa"/>
            <w:shd w:val="clear" w:color="auto" w:fill="F2F2F2" w:themeFill="background1" w:themeFillShade="F2"/>
          </w:tcPr>
          <w:p w14:paraId="47D3F71D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9BBEB6D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94390E9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01B0C18" w14:textId="7140F70A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60186DEB" w14:textId="77777777" w:rsidTr="00E4062E">
        <w:trPr>
          <w:trHeight w:val="1049"/>
        </w:trPr>
        <w:tc>
          <w:tcPr>
            <w:tcW w:w="1809" w:type="dxa"/>
          </w:tcPr>
          <w:p w14:paraId="7EECDA7A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9.4</w:t>
            </w:r>
          </w:p>
          <w:p w14:paraId="5F866B50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การบริหารและพัฒนาทรัพยากรบุคคล</w:t>
            </w:r>
          </w:p>
        </w:tc>
        <w:tc>
          <w:tcPr>
            <w:tcW w:w="993" w:type="dxa"/>
          </w:tcPr>
          <w:p w14:paraId="42CFB29B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O28</w:t>
            </w:r>
          </w:p>
          <w:p w14:paraId="3503B648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6A74B70E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รายงานผลการบริหารและพัฒนาทรัพยากรบุคคลประจำปี</w:t>
            </w:r>
          </w:p>
        </w:tc>
        <w:tc>
          <w:tcPr>
            <w:tcW w:w="3559" w:type="dxa"/>
          </w:tcPr>
          <w:p w14:paraId="1A9F7831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F2CD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รายงานผลการดำเนินการตามแผนอัตรากำลัง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ปี </w:t>
            </w:r>
          </w:p>
          <w:p w14:paraId="72D2BD0D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จัดโครงการหรือกิจกรรมที่แสดงออกถึงการพัฒนาศักยภาพของบุคคลากร เช่น โครงการอบรมคุณธรรม จริยธรรม โครงการให้ความรู้ด้านกฎหมายขององค์กร</w:t>
            </w:r>
          </w:p>
          <w:p w14:paraId="19AB7FFB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สำรวจความพึงพอใจและแรงจูงใจในการทำงานของบุคคลากร</w:t>
            </w:r>
          </w:p>
        </w:tc>
        <w:tc>
          <w:tcPr>
            <w:tcW w:w="1843" w:type="dxa"/>
          </w:tcPr>
          <w:p w14:paraId="63597528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</w:t>
            </w:r>
          </w:p>
          <w:p w14:paraId="79F0697A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งานกองการเจ้าหน้าที่</w:t>
            </w:r>
          </w:p>
        </w:tc>
        <w:tc>
          <w:tcPr>
            <w:tcW w:w="1842" w:type="dxa"/>
          </w:tcPr>
          <w:p w14:paraId="170B6762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2B89CA08" w14:textId="699B05F1" w:rsidR="00E4062E" w:rsidRDefault="00DF7DE3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รายงานผลการบริหารและพัฒนาทรัพยากรบุคคลประจำปี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ถูกต้องครบถ้วน</w:t>
            </w:r>
          </w:p>
        </w:tc>
      </w:tr>
    </w:tbl>
    <w:p w14:paraId="7C77657D" w14:textId="0B7D6041" w:rsidR="008968CE" w:rsidRDefault="008968CE"/>
    <w:p w14:paraId="63E24A32" w14:textId="77777777" w:rsidR="008968CE" w:rsidRDefault="008968CE"/>
    <w:p w14:paraId="4C1921C3" w14:textId="740F9BD5" w:rsidR="008968CE" w:rsidRDefault="008968CE"/>
    <w:p w14:paraId="15DA2C6C" w14:textId="3400E236" w:rsidR="009B1B8B" w:rsidRDefault="009B1B8B"/>
    <w:p w14:paraId="20F2EEC3" w14:textId="22BE6AB6" w:rsidR="00DC5756" w:rsidRDefault="00DC5756"/>
    <w:p w14:paraId="7E10809C" w14:textId="5A22DF39" w:rsidR="00DC5756" w:rsidRDefault="00DC5756"/>
    <w:p w14:paraId="06DA85F9" w14:textId="77777777" w:rsidR="00DC5756" w:rsidRDefault="00DC5756"/>
    <w:p w14:paraId="4FA11F44" w14:textId="77FEBA4B" w:rsidR="009B1B8B" w:rsidRDefault="009B1B8B"/>
    <w:p w14:paraId="023DD9A5" w14:textId="3A0E3D51" w:rsidR="009B1B8B" w:rsidRDefault="009B1B8B"/>
    <w:p w14:paraId="4F532344" w14:textId="77777777" w:rsidR="009B1B8B" w:rsidRDefault="009B1B8B"/>
    <w:tbl>
      <w:tblPr>
        <w:tblpPr w:leftFromText="180" w:rightFromText="180" w:vertAnchor="text" w:horzAnchor="margin" w:tblpXSpec="center" w:tblpY="321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559"/>
        <w:gridCol w:w="1843"/>
        <w:gridCol w:w="1842"/>
        <w:gridCol w:w="1842"/>
      </w:tblGrid>
      <w:tr w:rsidR="00E4062E" w:rsidRPr="00557F8E" w14:paraId="64618EF7" w14:textId="77777777" w:rsidTr="00E4062E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4CBF61F8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bookmarkStart w:id="0" w:name="_Hlk113028458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651E40A2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54A26303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559" w:type="dxa"/>
            <w:shd w:val="clear" w:color="auto" w:fill="F2F2F2" w:themeFill="background1" w:themeFillShade="F2"/>
          </w:tcPr>
          <w:p w14:paraId="74BD53F6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E4AF776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D041D58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1E68AA4" w14:textId="26B3E3B8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5D1D98AF" w14:textId="77777777" w:rsidTr="00E4062E">
        <w:trPr>
          <w:trHeight w:val="1049"/>
        </w:trPr>
        <w:tc>
          <w:tcPr>
            <w:tcW w:w="1809" w:type="dxa"/>
          </w:tcPr>
          <w:p w14:paraId="0DB68E53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10.1</w:t>
            </w:r>
          </w:p>
          <w:p w14:paraId="2F7EAB8B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การดำเนินงานเพื่อป้องกันการทุจริต</w:t>
            </w:r>
          </w:p>
        </w:tc>
        <w:tc>
          <w:tcPr>
            <w:tcW w:w="993" w:type="dxa"/>
          </w:tcPr>
          <w:p w14:paraId="2987BF7A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O36</w:t>
            </w:r>
          </w:p>
          <w:p w14:paraId="57C965D7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6454BD9F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การประเมินความเสี่ยงการทุจริตและประพฤติมิชอบประจำปี</w:t>
            </w:r>
          </w:p>
        </w:tc>
        <w:tc>
          <w:tcPr>
            <w:tcW w:w="3559" w:type="dxa"/>
          </w:tcPr>
          <w:p w14:paraId="21FB78C5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จัดทำแผนการบริหารความเสี่ยงการทุจริตภายในหน่วยงาน พร้อมทั้งระบุความเสี่ยงที่อาจจะเกิดขึ้นและแนวทางหรือมาตรการในการการป้องกันมิให้เกิดการทุจริต</w:t>
            </w:r>
          </w:p>
        </w:tc>
        <w:tc>
          <w:tcPr>
            <w:tcW w:w="1843" w:type="dxa"/>
          </w:tcPr>
          <w:p w14:paraId="4754E8A5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42" w:type="dxa"/>
          </w:tcPr>
          <w:p w14:paraId="1F6DDBEF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549B1912" w14:textId="72933D7A" w:rsidR="00E4062E" w:rsidRDefault="00DF7DE3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มีการ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จัดทำแผนการบริหารความเสี่ยงการทุจริตภายในหน่วยงาน</w:t>
            </w:r>
          </w:p>
        </w:tc>
      </w:tr>
      <w:bookmarkEnd w:id="0"/>
    </w:tbl>
    <w:p w14:paraId="3EE6F302" w14:textId="3D05598F" w:rsidR="008968CE" w:rsidRDefault="008968CE"/>
    <w:p w14:paraId="1149A7E1" w14:textId="0ADCDB5D" w:rsidR="008968CE" w:rsidRDefault="008968CE"/>
    <w:p w14:paraId="55D82F56" w14:textId="0ED192D2" w:rsidR="008968CE" w:rsidRDefault="008968CE"/>
    <w:p w14:paraId="18FA4175" w14:textId="501E480F" w:rsidR="009B1B8B" w:rsidRDefault="009B1B8B"/>
    <w:p w14:paraId="34BF4D47" w14:textId="2A0470DD" w:rsidR="009B1B8B" w:rsidRDefault="009B1B8B"/>
    <w:p w14:paraId="076AA07C" w14:textId="209B727E" w:rsidR="009B1B8B" w:rsidRDefault="009B1B8B"/>
    <w:p w14:paraId="0683FD28" w14:textId="10938F8C" w:rsidR="009B1B8B" w:rsidRDefault="009B1B8B"/>
    <w:p w14:paraId="07F6A130" w14:textId="1B92722D" w:rsidR="009B1B8B" w:rsidRDefault="009B1B8B"/>
    <w:p w14:paraId="5C32E39D" w14:textId="2752F1E0" w:rsidR="009B1B8B" w:rsidRDefault="009B1B8B"/>
    <w:p w14:paraId="3415F12C" w14:textId="48D1F3CF" w:rsidR="009B1B8B" w:rsidRDefault="009B1B8B"/>
    <w:p w14:paraId="39832956" w14:textId="77D5999C" w:rsidR="009B1B8B" w:rsidRDefault="009B1B8B"/>
    <w:p w14:paraId="5872FFEA" w14:textId="4ED092CB" w:rsidR="009B1B8B" w:rsidRDefault="009B1B8B"/>
    <w:p w14:paraId="329C46F8" w14:textId="305B6E0A" w:rsidR="009B1B8B" w:rsidRDefault="009B1B8B"/>
    <w:p w14:paraId="3E993639" w14:textId="77777777" w:rsidR="009B1B8B" w:rsidRDefault="009B1B8B"/>
    <w:p w14:paraId="616D7D01" w14:textId="40617FAE" w:rsidR="008968CE" w:rsidRDefault="008968CE"/>
    <w:tbl>
      <w:tblPr>
        <w:tblpPr w:leftFromText="180" w:rightFromText="180" w:vertAnchor="text" w:horzAnchor="page" w:tblpX="843" w:tblpY="184"/>
        <w:tblW w:w="14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1"/>
        <w:gridCol w:w="972"/>
        <w:gridCol w:w="3038"/>
        <w:gridCol w:w="3345"/>
        <w:gridCol w:w="1943"/>
        <w:gridCol w:w="1803"/>
        <w:gridCol w:w="1803"/>
      </w:tblGrid>
      <w:tr w:rsidR="00E4062E" w:rsidRPr="00557F8E" w14:paraId="3458A950" w14:textId="77777777" w:rsidTr="00E4062E">
        <w:trPr>
          <w:trHeight w:val="5"/>
        </w:trPr>
        <w:tc>
          <w:tcPr>
            <w:tcW w:w="1771" w:type="dxa"/>
            <w:shd w:val="clear" w:color="auto" w:fill="F2F2F2" w:themeFill="background1" w:themeFillShade="F2"/>
          </w:tcPr>
          <w:p w14:paraId="4F7B22D4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bookmarkStart w:id="1" w:name="_Hlk113028522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72" w:type="dxa"/>
            <w:shd w:val="clear" w:color="auto" w:fill="F2F2F2" w:themeFill="background1" w:themeFillShade="F2"/>
          </w:tcPr>
          <w:p w14:paraId="41F40A2A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038" w:type="dxa"/>
            <w:shd w:val="clear" w:color="auto" w:fill="EDEDED" w:themeFill="accent3" w:themeFillTint="33"/>
          </w:tcPr>
          <w:p w14:paraId="4A36BD5B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310B2C91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943" w:type="dxa"/>
            <w:shd w:val="clear" w:color="auto" w:fill="F2F2F2" w:themeFill="background1" w:themeFillShade="F2"/>
          </w:tcPr>
          <w:p w14:paraId="14B98EB8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2DA4ECBB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2B1A8B24" w14:textId="015306EB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3C4D04AF" w14:textId="77777777" w:rsidTr="00E4062E">
        <w:trPr>
          <w:trHeight w:val="1011"/>
        </w:trPr>
        <w:tc>
          <w:tcPr>
            <w:tcW w:w="1771" w:type="dxa"/>
          </w:tcPr>
          <w:p w14:paraId="4864359B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10.1</w:t>
            </w:r>
          </w:p>
          <w:p w14:paraId="47696974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การดำเนินงานเพื่อป้องกันการทุจริต</w:t>
            </w:r>
          </w:p>
        </w:tc>
        <w:tc>
          <w:tcPr>
            <w:tcW w:w="972" w:type="dxa"/>
          </w:tcPr>
          <w:p w14:paraId="31FF616E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O37</w:t>
            </w:r>
          </w:p>
          <w:p w14:paraId="2D498E15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38" w:type="dxa"/>
          </w:tcPr>
          <w:p w14:paraId="79DC7C4A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การดำเนินการเพื่อจัดการความเสี่ยงการทุจริตและประพฤติมิชอบ</w:t>
            </w:r>
          </w:p>
        </w:tc>
        <w:tc>
          <w:tcPr>
            <w:tcW w:w="3345" w:type="dxa"/>
          </w:tcPr>
          <w:p w14:paraId="1A9919B9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แสดงผลการดำเนินการตามมาตรการที่ระบุไว้ในข้อ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O36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43" w:type="dxa"/>
          </w:tcPr>
          <w:p w14:paraId="7E7C84FA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03" w:type="dxa"/>
          </w:tcPr>
          <w:p w14:paraId="0A06628F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03" w:type="dxa"/>
          </w:tcPr>
          <w:p w14:paraId="31FFC59E" w14:textId="2AE49BAF" w:rsidR="00E4062E" w:rsidRDefault="00DF7DE3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การดำเนินการเพื่อจัดการความเสี่ยงการทุจริตและประพฤติมิชอบ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ภายในองค์กร</w:t>
            </w:r>
          </w:p>
        </w:tc>
      </w:tr>
      <w:bookmarkEnd w:id="1"/>
    </w:tbl>
    <w:p w14:paraId="776C1AC3" w14:textId="094BA1E8" w:rsidR="008968CE" w:rsidRDefault="008968CE"/>
    <w:p w14:paraId="358EE686" w14:textId="16C1F237" w:rsidR="008968CE" w:rsidRDefault="008968CE"/>
    <w:p w14:paraId="2975E2BA" w14:textId="2A87BCA2" w:rsidR="009B1B8B" w:rsidRDefault="009B1B8B"/>
    <w:p w14:paraId="345C5C22" w14:textId="5647508D" w:rsidR="009B1B8B" w:rsidRDefault="009B1B8B"/>
    <w:p w14:paraId="08EA2703" w14:textId="19E76640" w:rsidR="009B1B8B" w:rsidRDefault="009B1B8B"/>
    <w:p w14:paraId="5D4A55A7" w14:textId="07C4CE8C" w:rsidR="009B1B8B" w:rsidRDefault="009B1B8B"/>
    <w:p w14:paraId="24349366" w14:textId="10076EEC" w:rsidR="009B1B8B" w:rsidRDefault="009B1B8B"/>
    <w:p w14:paraId="0837166D" w14:textId="4463FA09" w:rsidR="009B1B8B" w:rsidRDefault="009B1B8B"/>
    <w:p w14:paraId="4A7C0C14" w14:textId="13E828D2" w:rsidR="009B1B8B" w:rsidRDefault="009B1B8B"/>
    <w:p w14:paraId="4C72B3B0" w14:textId="67645801" w:rsidR="009B1B8B" w:rsidRDefault="009B1B8B"/>
    <w:p w14:paraId="0F90FBE1" w14:textId="481B8E3A" w:rsidR="009B1B8B" w:rsidRDefault="009B1B8B"/>
    <w:p w14:paraId="642C1658" w14:textId="0A620E8E" w:rsidR="009B1B8B" w:rsidRDefault="009B1B8B"/>
    <w:p w14:paraId="6ED5163B" w14:textId="7FC2BB8F" w:rsidR="009B1B8B" w:rsidRDefault="009B1B8B"/>
    <w:p w14:paraId="6CA24CF7" w14:textId="296F8EDA" w:rsidR="009B1B8B" w:rsidRDefault="009B1B8B"/>
    <w:p w14:paraId="37C8030F" w14:textId="0F2A2354" w:rsidR="009B1B8B" w:rsidRDefault="009B1B8B"/>
    <w:p w14:paraId="5E9A0EED" w14:textId="573B89E4" w:rsidR="009B1B8B" w:rsidRDefault="009B1B8B"/>
    <w:p w14:paraId="62B51DC7" w14:textId="77777777" w:rsidR="009B1B8B" w:rsidRDefault="009B1B8B"/>
    <w:tbl>
      <w:tblPr>
        <w:tblpPr w:leftFromText="180" w:rightFromText="180" w:vertAnchor="text" w:horzAnchor="margin" w:tblpXSpec="center" w:tblpY="308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417"/>
        <w:gridCol w:w="1985"/>
        <w:gridCol w:w="1842"/>
        <w:gridCol w:w="1842"/>
      </w:tblGrid>
      <w:tr w:rsidR="00E4062E" w:rsidRPr="00557F8E" w14:paraId="74E48C35" w14:textId="77777777" w:rsidTr="00E4062E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6EA52AFA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16EA012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1BFFB812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417" w:type="dxa"/>
            <w:shd w:val="clear" w:color="auto" w:fill="F2F2F2" w:themeFill="background1" w:themeFillShade="F2"/>
          </w:tcPr>
          <w:p w14:paraId="3C4542BC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81E08FA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434B4120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90E4E74" w14:textId="49BD82C6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4A997550" w14:textId="77777777" w:rsidTr="00E4062E">
        <w:trPr>
          <w:trHeight w:val="1049"/>
        </w:trPr>
        <w:tc>
          <w:tcPr>
            <w:tcW w:w="1809" w:type="dxa"/>
          </w:tcPr>
          <w:p w14:paraId="7EE3C5CF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10.2</w:t>
            </w:r>
          </w:p>
          <w:p w14:paraId="0328A072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มาตรการภายในเพื่อป้องกันการทุจริต</w:t>
            </w:r>
          </w:p>
        </w:tc>
        <w:tc>
          <w:tcPr>
            <w:tcW w:w="993" w:type="dxa"/>
          </w:tcPr>
          <w:p w14:paraId="489FEDD6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O42</w:t>
            </w:r>
          </w:p>
          <w:p w14:paraId="3A73FBF8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0E961FAE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3417" w:type="dxa"/>
          </w:tcPr>
          <w:p w14:paraId="304A0DBC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วิเคราะห์ผลการประเมิน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ของปีงบประมาณ พ.ศ.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2565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พร้อมทั้งกำหนดแนวทางหรือมาตรการ เพื่อขับเคลื่อนไปสู่การปฏิบัติงานของปีงบประมาณถัดไป </w:t>
            </w:r>
          </w:p>
        </w:tc>
        <w:tc>
          <w:tcPr>
            <w:tcW w:w="1985" w:type="dxa"/>
          </w:tcPr>
          <w:p w14:paraId="23FDAFA1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อบต.งานนิติการ</w:t>
            </w:r>
          </w:p>
        </w:tc>
        <w:tc>
          <w:tcPr>
            <w:tcW w:w="1842" w:type="dxa"/>
          </w:tcPr>
          <w:p w14:paraId="56476E28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0D59D6FE" w14:textId="4CB6A19D" w:rsidR="00E4062E" w:rsidRDefault="00DF7DE3" w:rsidP="00DF7DE3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สามารถนำบทวิเคราะห์มาปรับปรุงเพื่อขับเคลื่อนการปฏิบัติงาน</w:t>
            </w:r>
          </w:p>
        </w:tc>
      </w:tr>
    </w:tbl>
    <w:p w14:paraId="7C415BF7" w14:textId="69260B67" w:rsidR="008968CE" w:rsidRDefault="008968CE"/>
    <w:p w14:paraId="739065ED" w14:textId="10EA04EE" w:rsidR="008968CE" w:rsidRDefault="008968CE"/>
    <w:p w14:paraId="7CCBD47B" w14:textId="23EB9A62" w:rsidR="008968CE" w:rsidRDefault="008968CE"/>
    <w:p w14:paraId="208E5BD3" w14:textId="1065664D" w:rsidR="00E4062E" w:rsidRDefault="00E4062E"/>
    <w:p w14:paraId="1D1257BD" w14:textId="63BCB73D" w:rsidR="00E4062E" w:rsidRDefault="00E4062E"/>
    <w:p w14:paraId="59CE873C" w14:textId="6326EE19" w:rsidR="00E4062E" w:rsidRDefault="00E4062E">
      <w:pPr>
        <w:rPr>
          <w:rFonts w:hint="cs"/>
        </w:rPr>
      </w:pPr>
    </w:p>
    <w:p w14:paraId="4CCA17A9" w14:textId="77777777" w:rsidR="00EC1993" w:rsidRDefault="00EC1993">
      <w:pPr>
        <w:rPr>
          <w:rFonts w:hint="cs"/>
        </w:rPr>
      </w:pPr>
    </w:p>
    <w:p w14:paraId="7FFA9CD6" w14:textId="77777777" w:rsidR="00EC1993" w:rsidRDefault="00EC1993">
      <w:pPr>
        <w:rPr>
          <w:rFonts w:hint="cs"/>
        </w:rPr>
      </w:pPr>
    </w:p>
    <w:p w14:paraId="4C5FB3E7" w14:textId="77777777" w:rsidR="00EC1993" w:rsidRDefault="00EC1993">
      <w:pPr>
        <w:rPr>
          <w:rFonts w:hint="cs"/>
        </w:rPr>
      </w:pPr>
    </w:p>
    <w:p w14:paraId="0E858FFE" w14:textId="77777777" w:rsidR="00EC1993" w:rsidRDefault="00EC1993">
      <w:pPr>
        <w:rPr>
          <w:rFonts w:hint="cs"/>
        </w:rPr>
      </w:pPr>
    </w:p>
    <w:p w14:paraId="34F1CC68" w14:textId="77777777" w:rsidR="00EC1993" w:rsidRDefault="00EC1993"/>
    <w:p w14:paraId="67892519" w14:textId="13611F21" w:rsidR="00E4062E" w:rsidRDefault="00E4062E"/>
    <w:p w14:paraId="0FF3EFCF" w14:textId="77777777" w:rsidR="00E4062E" w:rsidRDefault="00E4062E"/>
    <w:tbl>
      <w:tblPr>
        <w:tblpPr w:leftFromText="180" w:rightFromText="180" w:vertAnchor="text" w:horzAnchor="margin" w:tblpXSpec="center" w:tblpY="246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417"/>
        <w:gridCol w:w="1985"/>
        <w:gridCol w:w="1842"/>
        <w:gridCol w:w="1842"/>
      </w:tblGrid>
      <w:tr w:rsidR="00E4062E" w:rsidRPr="00557F8E" w14:paraId="08D7836C" w14:textId="77777777" w:rsidTr="00E4062E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23B2A459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1757B902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1B6150EE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417" w:type="dxa"/>
            <w:shd w:val="clear" w:color="auto" w:fill="F2F2F2" w:themeFill="background1" w:themeFillShade="F2"/>
          </w:tcPr>
          <w:p w14:paraId="7F6A6DB5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0FFC240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5ECBD0B6" w14:textId="77777777" w:rsidR="00E4062E" w:rsidRPr="00044410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4C12D08D" w14:textId="0E5522AB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4062E" w:rsidRPr="00557F8E" w14:paraId="417C50C1" w14:textId="77777777" w:rsidTr="00E4062E">
        <w:trPr>
          <w:trHeight w:val="1049"/>
        </w:trPr>
        <w:tc>
          <w:tcPr>
            <w:tcW w:w="1809" w:type="dxa"/>
          </w:tcPr>
          <w:p w14:paraId="4ED983AD" w14:textId="77777777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10.2</w:t>
            </w:r>
          </w:p>
          <w:p w14:paraId="099D5B98" w14:textId="77777777" w:rsidR="00E4062E" w:rsidRPr="00557F8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มาตรการภายในเพื่อป้องกันการทุจริต</w:t>
            </w:r>
          </w:p>
        </w:tc>
        <w:tc>
          <w:tcPr>
            <w:tcW w:w="993" w:type="dxa"/>
          </w:tcPr>
          <w:p w14:paraId="74CF7E3A" w14:textId="77777777" w:rsidR="00E4062E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O43</w:t>
            </w:r>
          </w:p>
          <w:p w14:paraId="572A771F" w14:textId="77777777" w:rsidR="00E4062E" w:rsidRPr="00E85613" w:rsidRDefault="00E4062E" w:rsidP="00E4062E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1328CA70" w14:textId="77777777" w:rsidR="00E4062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การดำเนินการตามมาตรการส่งเสริมคุณธรรมและความโปร่งใสภายในหน่วยงาน</w:t>
            </w:r>
          </w:p>
        </w:tc>
        <w:tc>
          <w:tcPr>
            <w:tcW w:w="3417" w:type="dxa"/>
          </w:tcPr>
          <w:p w14:paraId="1EEAECED" w14:textId="77777777" w:rsidR="00E4062E" w:rsidRPr="00773F4E" w:rsidRDefault="00E4062E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แสดงผลการดำเนินการหรือมาตรการที่กำหนดไว้ใน ข้อ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O42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พร้อมทั้งแสดงข้อมูลรายละเอียดการปฏิบัติที่จะนำไปสู่การปฏิบัติงานในปีงบประมาณ พ.ศ.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2566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14:paraId="35900974" w14:textId="594447F0" w:rsidR="00E4062E" w:rsidRDefault="00E4062E" w:rsidP="00E4062E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</w:t>
            </w:r>
            <w:r w:rsidR="009B1B8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งานนิติการ</w:t>
            </w:r>
          </w:p>
        </w:tc>
        <w:tc>
          <w:tcPr>
            <w:tcW w:w="1842" w:type="dxa"/>
          </w:tcPr>
          <w:p w14:paraId="71C77A4F" w14:textId="77777777" w:rsidR="00E4062E" w:rsidRPr="00910BA0" w:rsidRDefault="00E4062E" w:rsidP="00E4062E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0CAC1A5E" w14:textId="506973C8" w:rsidR="00E4062E" w:rsidRDefault="0009350C" w:rsidP="00E4062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สามารถเพิ่มมาตรการในการป้องกันการทุจริตภายในหน่วยงาน</w:t>
            </w:r>
          </w:p>
        </w:tc>
      </w:tr>
    </w:tbl>
    <w:p w14:paraId="73DE2EA0" w14:textId="2DAFA923" w:rsidR="008968CE" w:rsidRDefault="008968CE"/>
    <w:p w14:paraId="788BAFBF" w14:textId="523DD5FA" w:rsidR="0009350C" w:rsidRDefault="00EE2FE8" w:rsidP="0009350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ปัญหา อุปสรรค และข้อเสนอแนะ</w:t>
      </w:r>
      <w:r w:rsidR="0009350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46FBFD" w14:textId="622419DB" w:rsidR="0009350C" w:rsidRPr="0009350C" w:rsidRDefault="0009350C" w:rsidP="0009350C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bookmarkStart w:id="2" w:name="_GoBack"/>
      <w:bookmarkEnd w:id="2"/>
    </w:p>
    <w:p w14:paraId="623B2303" w14:textId="77777777" w:rsidR="00EE2FE8" w:rsidRPr="00EE2FE8" w:rsidRDefault="00EE2FE8" w:rsidP="00EE2FE8">
      <w:pPr>
        <w:rPr>
          <w:cs/>
        </w:rPr>
      </w:pPr>
    </w:p>
    <w:sectPr w:rsidR="00EE2FE8" w:rsidRPr="00EE2FE8" w:rsidSect="00EE4E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97F66"/>
    <w:multiLevelType w:val="hybridMultilevel"/>
    <w:tmpl w:val="B394C9F2"/>
    <w:lvl w:ilvl="0" w:tplc="C3F88C30">
      <w:start w:val="1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CF784E"/>
    <w:multiLevelType w:val="hybridMultilevel"/>
    <w:tmpl w:val="39F492F2"/>
    <w:lvl w:ilvl="0" w:tplc="5B66ED96">
      <w:start w:val="1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E1B"/>
    <w:rsid w:val="0009350C"/>
    <w:rsid w:val="000B6FDC"/>
    <w:rsid w:val="00817A0A"/>
    <w:rsid w:val="00862E51"/>
    <w:rsid w:val="008968CE"/>
    <w:rsid w:val="008E041C"/>
    <w:rsid w:val="00931C73"/>
    <w:rsid w:val="00965D6E"/>
    <w:rsid w:val="009B1B8B"/>
    <w:rsid w:val="00AA1BB2"/>
    <w:rsid w:val="00AD4503"/>
    <w:rsid w:val="00BC3024"/>
    <w:rsid w:val="00C3458A"/>
    <w:rsid w:val="00D817DA"/>
    <w:rsid w:val="00DC5756"/>
    <w:rsid w:val="00DF7DE3"/>
    <w:rsid w:val="00E4062E"/>
    <w:rsid w:val="00EC1993"/>
    <w:rsid w:val="00EE2FE8"/>
    <w:rsid w:val="00EE4E1B"/>
    <w:rsid w:val="00FC33FA"/>
    <w:rsid w:val="00FD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787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4E1B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935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4E1B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93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น.ส.วิชชุดา ชุมหล่อ</dc:creator>
  <cp:lastModifiedBy>Windows User</cp:lastModifiedBy>
  <cp:revision>7</cp:revision>
  <cp:lastPrinted>2022-10-07T03:25:00Z</cp:lastPrinted>
  <dcterms:created xsi:type="dcterms:W3CDTF">2023-04-30T00:21:00Z</dcterms:created>
  <dcterms:modified xsi:type="dcterms:W3CDTF">2023-04-30T00:40:00Z</dcterms:modified>
</cp:coreProperties>
</file>